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3F" w:rsidRDefault="009629A4">
      <w:pPr>
        <w:pStyle w:val="30"/>
        <w:shd w:val="clear" w:color="auto" w:fill="auto"/>
        <w:spacing w:before="0" w:after="0" w:line="240" w:lineRule="exact"/>
      </w:pPr>
      <w:bookmarkStart w:id="0" w:name="_GoBack"/>
      <w:bookmarkEnd w:id="0"/>
      <w:r>
        <w:t>ПЕРЕЧЕНЬ</w:t>
      </w:r>
    </w:p>
    <w:p w:rsidR="00997A3F" w:rsidRDefault="009629A4">
      <w:pPr>
        <w:pStyle w:val="30"/>
        <w:shd w:val="clear" w:color="auto" w:fill="auto"/>
        <w:spacing w:before="0" w:after="244" w:line="278" w:lineRule="exact"/>
      </w:pPr>
      <w:r>
        <w:t>функций Центра образования естественно</w:t>
      </w:r>
      <w:r w:rsidR="00533768">
        <w:t xml:space="preserve"> - </w:t>
      </w:r>
      <w:r>
        <w:t xml:space="preserve">научной </w:t>
      </w:r>
      <w:r w:rsidR="00533768">
        <w:br/>
        <w:t>направленности</w:t>
      </w:r>
      <w:r>
        <w:t xml:space="preserve"> «Точка роста» в рамках федерального проекта «Современная</w:t>
      </w:r>
      <w:r>
        <w:br/>
        <w:t>школа» национального проекта «Образование»</w:t>
      </w:r>
    </w:p>
    <w:p w:rsidR="00997A3F" w:rsidRDefault="009629A4">
      <w:pPr>
        <w:pStyle w:val="20"/>
        <w:shd w:val="clear" w:color="auto" w:fill="auto"/>
        <w:spacing w:after="0" w:line="274" w:lineRule="exact"/>
        <w:jc w:val="both"/>
      </w:pPr>
      <w:r>
        <w:t xml:space="preserve">Функциями </w:t>
      </w:r>
      <w:r>
        <w:rPr>
          <w:rStyle w:val="21"/>
        </w:rPr>
        <w:t>Центра образования естественно</w:t>
      </w:r>
      <w:r w:rsidR="00533768">
        <w:rPr>
          <w:rStyle w:val="21"/>
        </w:rPr>
        <w:t xml:space="preserve"> - </w:t>
      </w:r>
      <w:r>
        <w:rPr>
          <w:rStyle w:val="21"/>
        </w:rPr>
        <w:t xml:space="preserve">научной </w:t>
      </w:r>
      <w:r w:rsidR="00533768">
        <w:rPr>
          <w:rStyle w:val="21"/>
        </w:rPr>
        <w:t>направленности</w:t>
      </w:r>
      <w:r>
        <w:rPr>
          <w:rStyle w:val="21"/>
        </w:rPr>
        <w:t xml:space="preserve"> «Точка роста» </w:t>
      </w:r>
      <w:r>
        <w:t>по обеспечению реализации основных и дополнительных общеобразовательных программ естественно</w:t>
      </w:r>
      <w:r w:rsidR="00533768">
        <w:t xml:space="preserve"> - </w:t>
      </w:r>
      <w:r>
        <w:t>научного в рамках федерального проекта «Современная школа» национального проекта «Образование» (далее - Центр) являются:</w:t>
      </w:r>
    </w:p>
    <w:p w:rsidR="00997A3F" w:rsidRDefault="009629A4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4" w:lineRule="exact"/>
        <w:jc w:val="left"/>
      </w:pPr>
      <w:r>
        <w:t>Участие в реализации основных общеобразовательных программ в части предметных областей «Физика», «Биология», «Химия»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997A3F" w:rsidRDefault="009629A4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4" w:lineRule="exact"/>
        <w:jc w:val="both"/>
      </w:pPr>
      <w:r>
        <w:t>Реализация разноуровневых дополнительных общеобразовательных программ цифрового, естественнонаучного, технологического профилей, а также иных программ в рамках внеурочной деятельности обучающихся.</w:t>
      </w:r>
    </w:p>
    <w:p w:rsidR="00997A3F" w:rsidRDefault="009629A4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jc w:val="both"/>
      </w:pPr>
      <w:r>
        <w:t>Обеспечение создания, апробации и внедрения модели равного доступа к современным общеобразовательным программам естественнонаучного и технологического профилей детям иных населенных пунктов сельских территорий.</w:t>
      </w:r>
    </w:p>
    <w:p w:rsidR="00997A3F" w:rsidRDefault="009629A4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4" w:lineRule="exact"/>
        <w:jc w:val="both"/>
      </w:pPr>
      <w:r>
        <w:t>Внедрение сетевых форм реализации программ дополнительного образования.</w:t>
      </w:r>
    </w:p>
    <w:p w:rsidR="00997A3F" w:rsidRDefault="009629A4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4" w:lineRule="exact"/>
        <w:jc w:val="both"/>
      </w:pPr>
      <w: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997A3F" w:rsidRDefault="009629A4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74" w:lineRule="exact"/>
        <w:jc w:val="both"/>
      </w:pPr>
      <w:r>
        <w:t>Вовлечение обучающихся и педагогов в проектную деятельность.</w:t>
      </w:r>
    </w:p>
    <w:p w:rsidR="00997A3F" w:rsidRDefault="009629A4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4" w:lineRule="exact"/>
        <w:jc w:val="both"/>
      </w:pPr>
      <w: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естественнонаучного, технологического профилей.</w:t>
      </w:r>
    </w:p>
    <w:p w:rsidR="00997A3F" w:rsidRDefault="009629A4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4" w:lineRule="exact"/>
        <w:jc w:val="both"/>
      </w:pPr>
      <w:r>
        <w:t>Реализация мероприятий по информированию и просвещению населения в области естественно</w:t>
      </w:r>
      <w:r w:rsidR="00533768">
        <w:t xml:space="preserve"> - </w:t>
      </w:r>
      <w:r>
        <w:t>научного направления.</w:t>
      </w:r>
    </w:p>
    <w:p w:rsidR="00997A3F" w:rsidRDefault="009629A4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4" w:lineRule="exact"/>
        <w:jc w:val="both"/>
      </w:pPr>
      <w: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997A3F" w:rsidRDefault="009629A4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after="0" w:line="274" w:lineRule="exact"/>
        <w:jc w:val="both"/>
      </w:pPr>
      <w: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sectPr w:rsidR="00997A3F">
      <w:pgSz w:w="11900" w:h="16840"/>
      <w:pgMar w:top="1133" w:right="808" w:bottom="1133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A4" w:rsidRDefault="009629A4">
      <w:r>
        <w:separator/>
      </w:r>
    </w:p>
  </w:endnote>
  <w:endnote w:type="continuationSeparator" w:id="0">
    <w:p w:rsidR="009629A4" w:rsidRDefault="0096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A4" w:rsidRDefault="009629A4"/>
  </w:footnote>
  <w:footnote w:type="continuationSeparator" w:id="0">
    <w:p w:rsidR="009629A4" w:rsidRDefault="009629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112C3"/>
    <w:multiLevelType w:val="multilevel"/>
    <w:tmpl w:val="F9749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3F"/>
    <w:rsid w:val="00035B6F"/>
    <w:rsid w:val="00533768"/>
    <w:rsid w:val="009629A4"/>
    <w:rsid w:val="009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2AACD-1DD6-4E06-8806-4CA7CCF6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cp:lastModifiedBy>Елена Владимировна</cp:lastModifiedBy>
  <cp:revision>3</cp:revision>
  <dcterms:created xsi:type="dcterms:W3CDTF">2023-01-06T15:52:00Z</dcterms:created>
  <dcterms:modified xsi:type="dcterms:W3CDTF">2023-01-26T07:58:00Z</dcterms:modified>
</cp:coreProperties>
</file>